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61523019" w14:textId="77777777" w:rsidR="003458BB" w:rsidRDefault="003458BB" w:rsidP="003458BB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FA28D5D" w14:textId="77777777" w:rsidR="00C55374" w:rsidRDefault="00C55374" w:rsidP="00C55374">
      <w:pPr>
        <w:keepNext/>
        <w:spacing w:before="240" w:after="60"/>
        <w:ind w:left="4956" w:firstLine="708"/>
        <w:outlineLvl w:val="0"/>
        <w:rPr>
          <w:rFonts w:ascii="Arial" w:eastAsia="Arial Unicode MS" w:hAnsi="Arial" w:cs="Arial"/>
          <w:sz w:val="20"/>
          <w:szCs w:val="20"/>
          <w:lang w:eastAsia="it-IT"/>
        </w:rPr>
      </w:pPr>
      <w:bookmarkStart w:id="0" w:name="_Hlk150087557"/>
    </w:p>
    <w:p w14:paraId="0A15FE48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bookmarkStart w:id="1" w:name="_Hlk150086342"/>
      <w:r w:rsidRPr="00C55374">
        <w:rPr>
          <w:rFonts w:eastAsia="Arial Unicode MS" w:cs="Calibri"/>
          <w:b/>
          <w:bCs/>
          <w:sz w:val="16"/>
          <w:szCs w:val="16"/>
        </w:rPr>
        <w:t>INTERVENTO PER SERVIZI E INFRASTRUTTURE SOCIALI DI COMUNITA’</w:t>
      </w:r>
    </w:p>
    <w:p w14:paraId="08C8CD4D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</w:rPr>
        <w:t xml:space="preserve">  PNRR -NEXT GENERATION EU</w:t>
      </w:r>
    </w:p>
    <w:p w14:paraId="1A78BED8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</w:rPr>
        <w:t xml:space="preserve">MISSIONE 5 COMPONENTE 3 LINEA INTERVENTO 1.1.1. </w:t>
      </w:r>
    </w:p>
    <w:p w14:paraId="253E1CF7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</w:rPr>
        <w:t xml:space="preserve"> POTENZIAMENTO DEI SERVIZI E DELLE INFRASTRUTTURE SOCIALI DI COMUNITA’ </w:t>
      </w:r>
    </w:p>
    <w:p w14:paraId="5AEA07EB" w14:textId="77777777" w:rsidR="00C55374" w:rsidRPr="00C55374" w:rsidRDefault="00C55374" w:rsidP="00C55374">
      <w:pPr>
        <w:pStyle w:val="Standard"/>
        <w:widowControl/>
        <w:numPr>
          <w:ilvl w:val="0"/>
          <w:numId w:val="3"/>
        </w:numPr>
        <w:pBdr>
          <w:top w:val="single" w:sz="4" w:space="1" w:color="000080"/>
          <w:left w:val="single" w:sz="4" w:space="23" w:color="000080"/>
          <w:bottom w:val="single" w:sz="4" w:space="1" w:color="000080"/>
          <w:right w:val="single" w:sz="4" w:space="4" w:color="000080"/>
        </w:pBdr>
        <w:autoSpaceDN/>
        <w:jc w:val="center"/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</w:rPr>
        <w:t>PROGETTO DIS-ABILITIAMOCI-</w:t>
      </w:r>
    </w:p>
    <w:p w14:paraId="5F3EBA8E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0487C0EA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</w:rPr>
        <w:t>PROCEDURA DI GARA TELEMATICA APERTA MULTILOTTO PER L’AFFIDAMENTO DI:</w:t>
      </w:r>
    </w:p>
    <w:p w14:paraId="670096FD" w14:textId="7777777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1CAD5AC7" w14:textId="48829F2A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C55374">
        <w:rPr>
          <w:rFonts w:eastAsia="Arial Unicode MS" w:cs="Calibri"/>
          <w:b/>
          <w:bCs/>
          <w:sz w:val="16"/>
          <w:szCs w:val="16"/>
          <w:u w:val="single"/>
        </w:rPr>
        <w:t xml:space="preserve">1 </w:t>
      </w:r>
      <w:r w:rsidRPr="00C55374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C55374">
        <w:rPr>
          <w:rFonts w:eastAsia="Arial Unicode MS" w:cs="Calibri"/>
          <w:b/>
          <w:bCs/>
          <w:sz w:val="16"/>
          <w:szCs w:val="16"/>
        </w:rPr>
        <w:t xml:space="preserve"> ASSISTENZA DOMICILIARE EDUCATIVA MINORI DISABILI, MINORI FRAGILI – SUPPORTO EDUCATIVO MINORI E GENITORIALE – CIG:</w:t>
      </w:r>
      <w:r w:rsidRPr="00C55374">
        <w:rPr>
          <w:rFonts w:ascii="Titillium Web" w:eastAsia="Calibri" w:hAnsi="Titillium Web" w:cs="Times New Roman"/>
          <w:color w:val="005586"/>
          <w:sz w:val="16"/>
          <w:szCs w:val="16"/>
          <w:shd w:val="clear" w:color="auto" w:fill="F1F2F8"/>
        </w:rPr>
        <w:t xml:space="preserve"> </w:t>
      </w:r>
      <w:r w:rsidRPr="00A52185">
        <w:rPr>
          <w:rFonts w:eastAsia="Calibri" w:cs="Times New Roman"/>
          <w:b/>
          <w:bCs/>
          <w:sz w:val="16"/>
          <w:szCs w:val="16"/>
          <w:shd w:val="clear" w:color="auto" w:fill="F1F2F8"/>
        </w:rPr>
        <w:t>.</w:t>
      </w:r>
      <w:r w:rsidR="00A52185" w:rsidRPr="00A52185">
        <w:rPr>
          <w:rFonts w:cs="Times New Roman"/>
          <w:b/>
          <w:bCs/>
        </w:rPr>
        <w:t xml:space="preserve"> </w:t>
      </w:r>
      <w:r w:rsidR="00A52185" w:rsidRPr="00A52185">
        <w:rPr>
          <w:rFonts w:eastAsia="Calibri" w:cs="Times New Roman"/>
          <w:b/>
          <w:bCs/>
          <w:sz w:val="16"/>
          <w:szCs w:val="16"/>
          <w:shd w:val="clear" w:color="auto" w:fill="F1F2F8"/>
        </w:rPr>
        <w:t>A02AB</w:t>
      </w:r>
      <w:proofErr w:type="gramStart"/>
      <w:r w:rsidR="00A52185" w:rsidRPr="00A52185">
        <w:rPr>
          <w:rFonts w:eastAsia="Calibri" w:cs="Times New Roman"/>
          <w:b/>
          <w:bCs/>
          <w:sz w:val="16"/>
          <w:szCs w:val="16"/>
          <w:shd w:val="clear" w:color="auto" w:fill="F1F2F8"/>
        </w:rPr>
        <w:t>99038</w:t>
      </w:r>
      <w:r w:rsidRPr="00A52185">
        <w:rPr>
          <w:rFonts w:eastAsia="Arial Unicode MS" w:cs="Calibri"/>
          <w:b/>
          <w:bCs/>
          <w:sz w:val="16"/>
          <w:szCs w:val="16"/>
        </w:rPr>
        <w:t xml:space="preserve">  </w:t>
      </w:r>
      <w:bookmarkStart w:id="2" w:name="_Hlk131489538"/>
      <w:r w:rsidRPr="00C55374">
        <w:rPr>
          <w:rFonts w:eastAsia="Arial Unicode MS" w:cs="Calibri"/>
          <w:b/>
          <w:bCs/>
          <w:sz w:val="16"/>
          <w:szCs w:val="16"/>
        </w:rPr>
        <w:t>CUP</w:t>
      </w:r>
      <w:bookmarkStart w:id="3" w:name="_Hlk149842861"/>
      <w:proofErr w:type="gramEnd"/>
      <w:r w:rsidRPr="00C55374">
        <w:rPr>
          <w:rFonts w:eastAsia="Arial Unicode MS" w:cs="Calibri"/>
          <w:b/>
          <w:bCs/>
          <w:sz w:val="16"/>
          <w:szCs w:val="16"/>
        </w:rPr>
        <w:t>: B61J22000970006</w:t>
      </w:r>
      <w:bookmarkEnd w:id="2"/>
      <w:bookmarkEnd w:id="3"/>
    </w:p>
    <w:p w14:paraId="4180493A" w14:textId="6C2786D7" w:rsidR="00C55374" w:rsidRPr="00C55374" w:rsidRDefault="00C55374" w:rsidP="00C55374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C55374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C55374">
        <w:rPr>
          <w:rFonts w:eastAsia="Arial Unicode MS" w:cs="Calibri"/>
          <w:b/>
          <w:bCs/>
          <w:sz w:val="16"/>
          <w:szCs w:val="16"/>
          <w:u w:val="single"/>
        </w:rPr>
        <w:t xml:space="preserve">2 </w:t>
      </w:r>
      <w:r w:rsidRPr="00C55374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C55374">
        <w:rPr>
          <w:rFonts w:eastAsia="Arial Unicode MS" w:cs="Calibri"/>
          <w:b/>
          <w:bCs/>
          <w:sz w:val="16"/>
          <w:szCs w:val="16"/>
        </w:rPr>
        <w:t xml:space="preserve"> SERVIZI SOCIO EDUCATIVI DURANTE I PERIODI DI SOSPENSIONE DELLE LEZIONI SCOLASTICHE  PER MINORI DISABILI– CIG. .</w:t>
      </w:r>
      <w:r w:rsidR="00A52185" w:rsidRPr="00A52185">
        <w:t xml:space="preserve"> </w:t>
      </w:r>
      <w:r w:rsidR="00A52185" w:rsidRPr="00A52185">
        <w:rPr>
          <w:rFonts w:eastAsia="Arial Unicode MS" w:cs="Calibri"/>
          <w:b/>
          <w:bCs/>
          <w:sz w:val="16"/>
          <w:szCs w:val="16"/>
        </w:rPr>
        <w:t>A02ABC0067</w:t>
      </w:r>
      <w:r w:rsidRPr="00C55374">
        <w:rPr>
          <w:rFonts w:eastAsia="Arial Unicode MS" w:cs="Calibri"/>
          <w:b/>
          <w:bCs/>
          <w:sz w:val="16"/>
          <w:szCs w:val="16"/>
        </w:rPr>
        <w:t xml:space="preserve"> CUP: B61J22000970006</w:t>
      </w:r>
    </w:p>
    <w:bookmarkEnd w:id="0"/>
    <w:bookmarkEnd w:id="1"/>
    <w:p w14:paraId="290C2326" w14:textId="77777777" w:rsidR="003458BB" w:rsidRDefault="003458BB" w:rsidP="003458BB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620DBEB7" w14:textId="3A744A32" w:rsidR="00C551DB" w:rsidRDefault="008873B3" w:rsidP="00C551DB">
      <w:pPr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textWrapping" w:clear="all"/>
      </w:r>
    </w:p>
    <w:p w14:paraId="488F257B" w14:textId="64281649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2249A81D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gramStart"/>
      <w:r w:rsidR="00C551DB" w:rsidRPr="00A12489">
        <w:rPr>
          <w:spacing w:val="16"/>
        </w:rPr>
        <w:t>prov.</w:t>
      </w:r>
      <w:r w:rsidR="00C551DB" w:rsidRPr="00A12489">
        <w:rPr>
          <w:spacing w:val="16"/>
          <w:u w:val="single"/>
        </w:rPr>
        <w:t xml:space="preserve">  </w:t>
      </w:r>
      <w:r w:rsidR="006B2A87" w:rsidRPr="00A12489">
        <w:rPr>
          <w:spacing w:val="16"/>
          <w:u w:val="single"/>
        </w:rPr>
        <w:t xml:space="preserve"> </w:t>
      </w:r>
      <w:proofErr w:type="gramEnd"/>
      <w:r w:rsidR="006B2A87" w:rsidRPr="00A12489">
        <w:rPr>
          <w:spacing w:val="16"/>
          <w:u w:val="single"/>
        </w:rPr>
        <w:t xml:space="preserve">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professione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4879794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 w:rsidR="00326546">
        <w:t xml:space="preserve"> 4 C</w:t>
      </w:r>
      <w:r>
        <w:t>omponente</w:t>
      </w:r>
      <w:r w:rsidR="00326546">
        <w:t xml:space="preserve"> 1 i</w:t>
      </w:r>
      <w:r>
        <w:t>nvestimento/Sub-investimento</w:t>
      </w:r>
      <w:r w:rsidR="00326546">
        <w:t xml:space="preserve"> 1.5 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lastRenderedPageBreak/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t>che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r>
        <w:t xml:space="preserve">a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lastRenderedPageBreak/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D7B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8022BAF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4652B4A9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6DE99A4C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5D14CD2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397CEDD4" w14:textId="77777777" w:rsidR="0094363E" w:rsidRDefault="0094363E" w:rsidP="0094363E">
    <w:pPr>
      <w:pStyle w:val="Corpotesto"/>
      <w:spacing w:line="14" w:lineRule="auto"/>
      <w:rPr>
        <w:sz w:val="20"/>
      </w:rPr>
    </w:pPr>
  </w:p>
  <w:p w14:paraId="08BCBA2E" w14:textId="77777777" w:rsidR="0094363E" w:rsidRDefault="0094363E" w:rsidP="0094363E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6"/>
      <w:gridCol w:w="5687"/>
      <w:gridCol w:w="1667"/>
    </w:tblGrid>
    <w:tr w:rsidR="0094363E" w:rsidRPr="00A73EF6" w14:paraId="11703360" w14:textId="77777777" w:rsidTr="0094363E">
      <w:trPr>
        <w:trHeight w:val="1692"/>
        <w:jc w:val="center"/>
      </w:trPr>
      <w:tc>
        <w:tcPr>
          <w:tcW w:w="1750" w:type="dxa"/>
          <w:shd w:val="clear" w:color="auto" w:fill="auto"/>
          <w:vAlign w:val="center"/>
        </w:tcPr>
        <w:p w14:paraId="4184F5E6" w14:textId="39655F2D" w:rsidR="0094363E" w:rsidRDefault="00A64E73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691066">
            <w:rPr>
              <w:noProof/>
            </w:rPr>
            <w:drawing>
              <wp:inline distT="0" distB="0" distL="0" distR="0" wp14:anchorId="055123D6" wp14:editId="02B6C9B9">
                <wp:extent cx="1476375" cy="533400"/>
                <wp:effectExtent l="0" t="0" r="9525" b="0"/>
                <wp:docPr id="130280656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F3A39" w14:textId="5AC5FCC4" w:rsidR="00260EC3" w:rsidRPr="00A73EF6" w:rsidRDefault="00260EC3" w:rsidP="0094363E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</w:p>
      </w:tc>
      <w:tc>
        <w:tcPr>
          <w:tcW w:w="6235" w:type="dxa"/>
          <w:shd w:val="clear" w:color="auto" w:fill="auto"/>
        </w:tcPr>
        <w:p w14:paraId="53A9696F" w14:textId="77777777" w:rsidR="0094363E" w:rsidRPr="00D9021E" w:rsidRDefault="0094363E" w:rsidP="00326546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D9021E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 wp14:anchorId="1EE69065" wp14:editId="0E3E30F6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8A9554" w14:textId="77E258B4" w:rsidR="00326546" w:rsidRDefault="00326546" w:rsidP="00326546">
          <w:pPr>
            <w:pStyle w:val="Titolo"/>
            <w:ind w:left="0" w:firstLine="0"/>
            <w:jc w:val="left"/>
            <w:rPr>
              <w:bCs w:val="0"/>
              <w:sz w:val="20"/>
              <w:szCs w:val="20"/>
            </w:rPr>
          </w:pPr>
          <w:proofErr w:type="spellStart"/>
          <w:r>
            <w:rPr>
              <w:bCs w:val="0"/>
              <w:sz w:val="20"/>
              <w:szCs w:val="20"/>
            </w:rPr>
            <w:t>All</w:t>
          </w:r>
          <w:proofErr w:type="spellEnd"/>
          <w:r>
            <w:rPr>
              <w:bCs w:val="0"/>
              <w:sz w:val="20"/>
              <w:szCs w:val="20"/>
            </w:rPr>
            <w:t>. F</w:t>
          </w:r>
        </w:p>
        <w:p w14:paraId="01EBAC68" w14:textId="73C030CA" w:rsidR="0094363E" w:rsidRPr="00D9021E" w:rsidRDefault="0094363E" w:rsidP="00326546">
          <w:pPr>
            <w:pStyle w:val="Titolo"/>
            <w:ind w:left="1136" w:firstLine="0"/>
            <w:rPr>
              <w:bCs w:val="0"/>
              <w:sz w:val="20"/>
              <w:szCs w:val="20"/>
            </w:rPr>
          </w:pPr>
          <w:r w:rsidRPr="00D9021E">
            <w:rPr>
              <w:bCs w:val="0"/>
              <w:sz w:val="20"/>
              <w:szCs w:val="20"/>
            </w:rPr>
            <w:t>ATTESTAZIONE DEGLI ULTERIORI PRINCIPI E DELLE</w:t>
          </w:r>
          <w:r w:rsidRPr="00D9021E">
            <w:rPr>
              <w:bCs w:val="0"/>
              <w:spacing w:val="-57"/>
              <w:sz w:val="20"/>
              <w:szCs w:val="20"/>
            </w:rPr>
            <w:t xml:space="preserve"> </w:t>
          </w:r>
          <w:r w:rsidRPr="00D9021E">
            <w:rPr>
              <w:bCs w:val="0"/>
              <w:sz w:val="20"/>
              <w:szCs w:val="20"/>
            </w:rPr>
            <w:t>CONDIZIONALITA’ NELL’AMBITO DEGLI INTERVENTI A VALERE SUL</w:t>
          </w:r>
          <w:r w:rsidRPr="00D9021E">
            <w:rPr>
              <w:bCs w:val="0"/>
              <w:spacing w:val="-57"/>
              <w:sz w:val="20"/>
              <w:szCs w:val="20"/>
            </w:rPr>
            <w:t xml:space="preserve"> </w:t>
          </w:r>
          <w:r w:rsidR="00C551DB" w:rsidRPr="00D9021E">
            <w:rPr>
              <w:bCs w:val="0"/>
              <w:spacing w:val="-57"/>
              <w:sz w:val="20"/>
              <w:szCs w:val="20"/>
            </w:rPr>
            <w:t xml:space="preserve">     </w:t>
          </w:r>
          <w:r w:rsidR="00326546">
            <w:rPr>
              <w:bCs w:val="0"/>
              <w:spacing w:val="-57"/>
              <w:sz w:val="20"/>
              <w:szCs w:val="20"/>
            </w:rPr>
            <w:t xml:space="preserve"> </w:t>
          </w:r>
          <w:r w:rsidRPr="00D9021E">
            <w:rPr>
              <w:bCs w:val="0"/>
              <w:sz w:val="20"/>
              <w:szCs w:val="20"/>
            </w:rPr>
            <w:t>PNRR</w:t>
          </w:r>
        </w:p>
        <w:p w14:paraId="4941C0FC" w14:textId="77777777" w:rsidR="0094363E" w:rsidRPr="00D9021E" w:rsidRDefault="0094363E" w:rsidP="0094363E">
          <w:pPr>
            <w:pStyle w:val="Corpotesto"/>
            <w:rPr>
              <w:b/>
              <w:sz w:val="20"/>
              <w:szCs w:val="20"/>
            </w:rPr>
          </w:pPr>
        </w:p>
        <w:p w14:paraId="6EB999ED" w14:textId="77777777" w:rsidR="0094363E" w:rsidRPr="00D9021E" w:rsidRDefault="0094363E" w:rsidP="0094363E">
          <w:pPr>
            <w:adjustRightInd w:val="0"/>
          </w:pPr>
        </w:p>
        <w:p w14:paraId="615318D9" w14:textId="77777777" w:rsidR="0094363E" w:rsidRPr="00D9021E" w:rsidRDefault="0094363E" w:rsidP="0094363E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072" w:type="dxa"/>
          <w:shd w:val="clear" w:color="auto" w:fill="auto"/>
        </w:tcPr>
        <w:p w14:paraId="4BED317F" w14:textId="77777777" w:rsidR="0094363E" w:rsidRPr="00D9021E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D9021E">
            <w:t xml:space="preserve">     </w:t>
          </w:r>
        </w:p>
        <w:p w14:paraId="6590A7DB" w14:textId="77777777" w:rsidR="0094363E" w:rsidRPr="00D9021E" w:rsidRDefault="0094363E" w:rsidP="0094363E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6801358C" w14:textId="0053F078" w:rsidR="0094363E" w:rsidRPr="00D9021E" w:rsidRDefault="0094363E" w:rsidP="00326546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706C9630" w14:textId="1FEE1E49" w:rsidR="0084346D" w:rsidRDefault="008434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6C9A"/>
    <w:multiLevelType w:val="hybridMultilevel"/>
    <w:tmpl w:val="D8DC0132"/>
    <w:lvl w:ilvl="0" w:tplc="65C81D0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 w16cid:durableId="1185944826">
    <w:abstractNumId w:val="2"/>
  </w:num>
  <w:num w:numId="2" w16cid:durableId="1086076396">
    <w:abstractNumId w:val="1"/>
  </w:num>
  <w:num w:numId="3" w16cid:durableId="11024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D"/>
    <w:rsid w:val="000403F7"/>
    <w:rsid w:val="0021425C"/>
    <w:rsid w:val="00251EFC"/>
    <w:rsid w:val="00260EC3"/>
    <w:rsid w:val="00326546"/>
    <w:rsid w:val="003458BB"/>
    <w:rsid w:val="003F580B"/>
    <w:rsid w:val="004B027E"/>
    <w:rsid w:val="0055606B"/>
    <w:rsid w:val="006140AD"/>
    <w:rsid w:val="006B2A87"/>
    <w:rsid w:val="007B2FEB"/>
    <w:rsid w:val="00817DAF"/>
    <w:rsid w:val="0084346D"/>
    <w:rsid w:val="008873B3"/>
    <w:rsid w:val="00906BEF"/>
    <w:rsid w:val="0092473B"/>
    <w:rsid w:val="0094363E"/>
    <w:rsid w:val="00A12489"/>
    <w:rsid w:val="00A52185"/>
    <w:rsid w:val="00A64E73"/>
    <w:rsid w:val="00A74697"/>
    <w:rsid w:val="00A77D33"/>
    <w:rsid w:val="00B83241"/>
    <w:rsid w:val="00C551DB"/>
    <w:rsid w:val="00C55374"/>
    <w:rsid w:val="00C73266"/>
    <w:rsid w:val="00CA1315"/>
    <w:rsid w:val="00D9021E"/>
    <w:rsid w:val="00E10CD4"/>
    <w:rsid w:val="00EA7A0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2FEB"/>
    <w:pPr>
      <w:widowControl/>
      <w:autoSpaceDE/>
      <w:autoSpaceDN/>
      <w:spacing w:before="240" w:after="60" w:line="259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363E"/>
    <w:rPr>
      <w:rFonts w:ascii="Times New Roman" w:eastAsia="Times New Roman" w:hAnsi="Times New Roman" w:cs="Times New Roman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2FEB"/>
    <w:rPr>
      <w:rFonts w:eastAsiaTheme="minorEastAsia"/>
      <w:sz w:val="24"/>
      <w:szCs w:val="24"/>
      <w:lang w:val="it-IT"/>
    </w:rPr>
  </w:style>
  <w:style w:type="paragraph" w:customStyle="1" w:styleId="Standard">
    <w:name w:val="Standard"/>
    <w:qFormat/>
    <w:rsid w:val="00C55374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Elena Margonari</cp:lastModifiedBy>
  <cp:revision>29</cp:revision>
  <dcterms:created xsi:type="dcterms:W3CDTF">2022-11-14T16:06:00Z</dcterms:created>
  <dcterms:modified xsi:type="dcterms:W3CDTF">2023-11-13T15:32:00Z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